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1859E0" w:rsidRDefault="00E26FDF" w:rsidP="00E26FDF">
      <w:pPr>
        <w:jc w:val="center"/>
        <w:rPr>
          <w:rFonts w:cs="B Nazanin"/>
          <w:b/>
          <w:bCs/>
          <w:sz w:val="28"/>
          <w:szCs w:val="28"/>
          <w:rtl/>
        </w:rPr>
      </w:pPr>
      <w:r w:rsidRPr="001859E0">
        <w:rPr>
          <w:rFonts w:cs="B Nazanin" w:hint="cs"/>
          <w:b/>
          <w:bCs/>
          <w:sz w:val="28"/>
          <w:szCs w:val="28"/>
          <w:rtl/>
        </w:rPr>
        <w:t>ابوالفضل رحمانی ثانی</w:t>
      </w:r>
      <w:r w:rsidR="007D43DB" w:rsidRPr="001859E0">
        <w:rPr>
          <w:rFonts w:cs="B Nazanin" w:hint="cs"/>
          <w:b/>
          <w:bCs/>
          <w:sz w:val="28"/>
          <w:szCs w:val="28"/>
          <w:rtl/>
        </w:rPr>
        <w:t xml:space="preserve"> (دانشکده بهداشت)</w:t>
      </w:r>
    </w:p>
    <w:p w:rsidR="007D43DB" w:rsidRPr="001859E0" w:rsidRDefault="007D43DB" w:rsidP="00E26FDF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859E0">
        <w:rPr>
          <w:rFonts w:asciiTheme="majorBidi" w:hAnsiTheme="majorBidi" w:cstheme="majorBidi"/>
          <w:b/>
          <w:bCs/>
          <w:sz w:val="28"/>
          <w:szCs w:val="28"/>
        </w:rPr>
        <w:t>H index=3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71"/>
        <w:gridCol w:w="9"/>
        <w:gridCol w:w="878"/>
        <w:gridCol w:w="1367"/>
        <w:gridCol w:w="1104"/>
        <w:gridCol w:w="1055"/>
        <w:gridCol w:w="1365"/>
        <w:gridCol w:w="1831"/>
        <w:gridCol w:w="923"/>
        <w:gridCol w:w="660"/>
        <w:gridCol w:w="5412"/>
        <w:gridCol w:w="612"/>
      </w:tblGrid>
      <w:tr w:rsidR="007D43DB" w:rsidRPr="005159C4" w:rsidTr="00922989">
        <w:trPr>
          <w:trHeight w:val="583"/>
          <w:jc w:val="center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43DB" w:rsidRPr="005159C4" w:rsidRDefault="007D43DB" w:rsidP="008B67C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D43DB" w:rsidRPr="005159C4" w:rsidRDefault="007D43DB" w:rsidP="008B67C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7D43DB" w:rsidRPr="005159C4" w:rsidTr="00AA67A6">
        <w:trPr>
          <w:trHeight w:val="1565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DB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D43DB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7D43DB" w:rsidRPr="005159C4" w:rsidTr="00AA67A6">
        <w:trPr>
          <w:trHeight w:val="1565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3DB" w:rsidRPr="005159C4" w:rsidRDefault="001859E0" w:rsidP="008B67C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9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DB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D43DB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3DB" w:rsidRPr="007D43DB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3DB" w:rsidRPr="00AB3ADC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 w:bidi="fa-IR"/>
              </w:rPr>
            </w:pPr>
            <w:r w:rsidRPr="0038423D"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</w:rPr>
              <w:t>Index Copernicus</w:t>
            </w:r>
            <w:r>
              <w:rPr>
                <w:rFonts w:ascii="Times New Roman" w:hAnsi="Times New Roman" w:cs="B Nazanin"/>
                <w:szCs w:val="24"/>
                <w:lang w:val="en-US"/>
              </w:rPr>
              <w:t xml:space="preserve">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DB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3842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European Online Journal of Natural and Social Sciences</w:t>
            </w:r>
            <w:r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3DB" w:rsidRPr="00C4550A" w:rsidRDefault="007D43DB" w:rsidP="007D43DB">
            <w:pPr>
              <w:autoSpaceDE w:val="0"/>
              <w:autoSpaceDN w:val="0"/>
              <w:bidi w:val="0"/>
              <w:adjustRightInd w:val="0"/>
              <w:jc w:val="center"/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"C:\\Users\\HamraH RayaneH\\Downloads\\2659-7168-1-PB.pdf"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4550A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The Structural Model of Relationship between Informational Style,</w:t>
            </w:r>
          </w:p>
          <w:p w:rsidR="007D43DB" w:rsidRPr="009A5228" w:rsidRDefault="007D43DB" w:rsidP="007D43DB">
            <w:pPr>
              <w:bidi w:val="0"/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 w:rsidRPr="00C4550A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Achievement Goals and Cognitive Engagement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3DB" w:rsidRPr="005159C4" w:rsidRDefault="007D43D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9A5228" w:rsidRPr="005159C4" w:rsidTr="00AA67A6">
        <w:trPr>
          <w:trHeight w:val="1565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Pr="005159C4" w:rsidRDefault="001859E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8.64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28" w:rsidRDefault="009A522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Default="009A5228" w:rsidP="00DE51AE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Pr="005159C4" w:rsidRDefault="009A5228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Default="009A5228" w:rsidP="00DE51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1.173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Pr="00C433A8" w:rsidRDefault="009A5228" w:rsidP="00DE51AE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ISI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28" w:rsidRPr="001859E0" w:rsidRDefault="009A5228" w:rsidP="00DE51AE">
            <w:pPr>
              <w:spacing w:line="280" w:lineRule="exact"/>
              <w:jc w:val="center"/>
              <w:rPr>
                <w:rtl/>
              </w:rPr>
            </w:pPr>
            <w:r w:rsidRPr="001859E0">
              <w:rPr>
                <w:rFonts w:asciiTheme="majorBidi" w:hAnsiTheme="majorBidi"/>
                <w:color w:val="474747"/>
                <w:sz w:val="24"/>
                <w:szCs w:val="24"/>
              </w:rPr>
              <w:t>Desalination and Water Treatment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Default="009A5228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Default="009A5228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Pr="001859E0" w:rsidRDefault="00B61732" w:rsidP="00DE51AE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lang w:val="en-US"/>
              </w:rPr>
            </w:pPr>
            <w:hyperlink r:id="rId7" w:history="1">
              <w:r w:rsidR="009A5228" w:rsidRPr="001859E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Efficacy evaluation of NH</w:t>
              </w:r>
              <w:r w:rsidR="009A5228" w:rsidRPr="001859E0">
                <w:rPr>
                  <w:rStyle w:val="Hyperlink"/>
                  <w:rFonts w:asciiTheme="majorBidi" w:hAnsiTheme="majorBidi" w:cstheme="majorBidi"/>
                  <w:sz w:val="24"/>
                  <w:szCs w:val="24"/>
                  <w:vertAlign w:val="subscript"/>
                </w:rPr>
                <w:t>4</w:t>
              </w:r>
              <w:r w:rsidR="009A5228" w:rsidRPr="001859E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Cl-induced activated carbon in removal of aniline from aqueous solutions and comparing its performance with commercial activated carbon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Default="009A522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9A5228" w:rsidRPr="005159C4" w:rsidTr="00AA67A6">
        <w:trPr>
          <w:trHeight w:val="1565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Pr="005159C4" w:rsidRDefault="001859E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8.44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28" w:rsidRDefault="009A522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Default="009A5228" w:rsidP="00DE51AE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Pr="005159C4" w:rsidRDefault="009A5228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Default="009A5228" w:rsidP="00DE51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1.03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Pr="009A0262" w:rsidRDefault="009A5228" w:rsidP="00DE51AE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ISI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28" w:rsidRPr="001859E0" w:rsidRDefault="00B61732" w:rsidP="00DE51AE">
            <w:pPr>
              <w:spacing w:line="280" w:lineRule="exact"/>
              <w:jc w:val="center"/>
              <w:rPr>
                <w:rFonts w:asciiTheme="majorBidi" w:hAnsiTheme="majorBidi"/>
                <w:color w:val="474747"/>
                <w:sz w:val="24"/>
                <w:szCs w:val="24"/>
              </w:rPr>
            </w:pPr>
            <w:hyperlink r:id="rId8" w:history="1">
              <w:r w:rsidR="009A5228" w:rsidRPr="001859E0">
                <w:rPr>
                  <w:rStyle w:val="journaltitle"/>
                  <w:rFonts w:asciiTheme="majorBidi" w:hAnsiTheme="majorBidi"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Journal of </w:t>
              </w:r>
              <w:proofErr w:type="spellStart"/>
              <w:r w:rsidR="009A5228" w:rsidRPr="001859E0">
                <w:rPr>
                  <w:rStyle w:val="journaltitle"/>
                  <w:rFonts w:asciiTheme="majorBidi" w:hAnsiTheme="majorBidi"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Radioanalytical</w:t>
              </w:r>
              <w:proofErr w:type="spellEnd"/>
              <w:r w:rsidR="009A5228" w:rsidRPr="001859E0">
                <w:rPr>
                  <w:rStyle w:val="journaltitle"/>
                  <w:rFonts w:asciiTheme="majorBidi" w:hAnsiTheme="majorBidi"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and Nuclear Chemistry</w:t>
              </w:r>
            </w:hyperlink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Default="009A5228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Default="009A5228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Pr="001859E0" w:rsidRDefault="009A5228" w:rsidP="00DE51AE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lang w:val="en-US"/>
              </w:rPr>
            </w:pPr>
            <w:r w:rsidRPr="001859E0">
              <w:rPr>
                <w:rFonts w:asciiTheme="majorBidi" w:hAnsiTheme="majorBidi" w:cstheme="majorBidi"/>
                <w:color w:val="333333"/>
                <w:spacing w:val="9"/>
                <w:sz w:val="24"/>
                <w:szCs w:val="24"/>
                <w:lang w:val="en"/>
              </w:rPr>
              <w:t>Thorium removal from weakly acidic solutions using titan yellow-impregnated XAD-7 resin beads: kinetics, equilibrium and thermodynamic studies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28" w:rsidRDefault="009A522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922989" w:rsidRPr="005159C4" w:rsidTr="00AA67A6">
        <w:trPr>
          <w:trHeight w:val="1565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89" w:rsidRPr="005159C4" w:rsidRDefault="00486CA0" w:rsidP="008B67C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lastRenderedPageBreak/>
              <w:t>8.63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89" w:rsidRDefault="0092298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89" w:rsidRDefault="00922989" w:rsidP="00442FAE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89" w:rsidRPr="005159C4" w:rsidRDefault="00922989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89" w:rsidRDefault="00922989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89" w:rsidRPr="000F0B26" w:rsidRDefault="00922989" w:rsidP="00442FAE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ISI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89" w:rsidRDefault="00B61732" w:rsidP="00442FAE">
            <w:pPr>
              <w:spacing w:line="280" w:lineRule="exact"/>
              <w:jc w:val="center"/>
            </w:pPr>
            <w:hyperlink r:id="rId9" w:tooltip="Go to the information page for this source" w:history="1">
              <w:r w:rsidR="00922989" w:rsidRPr="00754026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Desalination and Water Treatment</w:t>
              </w:r>
            </w:hyperlink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89" w:rsidRDefault="00922989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89" w:rsidRDefault="00922989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89" w:rsidRPr="00412273" w:rsidRDefault="00B61732" w:rsidP="00442FAE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b/>
                <w:bCs/>
                <w:color w:val="333333"/>
                <w:spacing w:val="9"/>
                <w:sz w:val="24"/>
                <w:szCs w:val="24"/>
                <w:lang w:val="en"/>
              </w:rPr>
            </w:pPr>
            <w:hyperlink r:id="rId10" w:history="1">
              <w:r w:rsidR="00922989" w:rsidRPr="0075402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Preparation of the activated carbon from India shrub wood and their application for methylene blue removal: </w:t>
              </w:r>
              <w:proofErr w:type="spellStart"/>
              <w:r w:rsidR="00922989" w:rsidRPr="0075402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modeling</w:t>
              </w:r>
              <w:proofErr w:type="spellEnd"/>
              <w:r w:rsidR="00922989" w:rsidRPr="0075402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and optimization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89" w:rsidRDefault="0092298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AA67A6" w:rsidRPr="005159C4" w:rsidTr="00AA67A6">
        <w:trPr>
          <w:trHeight w:val="1565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7A6" w:rsidRPr="005159C4" w:rsidRDefault="00486CA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3.25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A6" w:rsidRDefault="00AA67A6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7A6" w:rsidRDefault="00AA67A6" w:rsidP="00436761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7A6" w:rsidRPr="005159C4" w:rsidRDefault="00AA67A6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7A6" w:rsidRDefault="00AA67A6" w:rsidP="0043676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7A6" w:rsidRPr="00486CA0" w:rsidRDefault="00486CA0" w:rsidP="00436761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 w:bidi="fa-IR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 w:bidi="fa-IR"/>
              </w:rPr>
              <w:t>ISC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A6" w:rsidRPr="00B97479" w:rsidRDefault="00AA67A6" w:rsidP="00436761">
            <w:pPr>
              <w:spacing w:line="280" w:lineRule="exact"/>
              <w:jc w:val="center"/>
              <w:rPr>
                <w:rFonts w:asciiTheme="majorBidi" w:hAnsiTheme="majorBidi" w:cstheme="majorBidi"/>
                <w:color w:val="333333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333333"/>
                <w:sz w:val="24"/>
                <w:szCs w:val="24"/>
                <w:lang w:val="en-US"/>
              </w:rPr>
              <w:t>JOURNAL OF HEALTH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7A6" w:rsidRDefault="00B3025C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7A6" w:rsidRDefault="00AA67A6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7A6" w:rsidRPr="00486CA0" w:rsidRDefault="00B61732" w:rsidP="00436761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lang w:val="en-US"/>
              </w:rPr>
            </w:pPr>
            <w:hyperlink r:id="rId11" w:history="1">
              <w:r w:rsidR="00AA67A6" w:rsidRPr="00486CA0">
                <w:rPr>
                  <w:rStyle w:val="Hyperlink"/>
                  <w:rFonts w:asciiTheme="majorBidi" w:hAnsiTheme="majorBidi" w:cstheme="majorBidi"/>
                </w:rPr>
                <w:t>Evaluation of Phenol Removal from Aqueous Solution by Adsorption onto Activated Rice Husk (ARH) Treated with Different Chemicals: Kinetics, Isotherms and Thermodynamics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7A6" w:rsidRDefault="00AA67A6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</w:tr>
      <w:tr w:rsidR="001043CC" w:rsidRPr="005159C4" w:rsidTr="00AA67A6">
        <w:trPr>
          <w:trHeight w:val="1565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C" w:rsidRPr="005159C4" w:rsidRDefault="00486CA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3.25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CC" w:rsidRDefault="001043C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C" w:rsidRPr="005159C4" w:rsidRDefault="001043C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C" w:rsidRPr="005159C4" w:rsidRDefault="001043C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C" w:rsidRPr="005159C4" w:rsidRDefault="001043CC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C" w:rsidRPr="00D10574" w:rsidRDefault="001043C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CC" w:rsidRDefault="001043C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دانشگاه علوم پزشکی سبزوار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C" w:rsidRDefault="001043CC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C" w:rsidRDefault="001043CC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C" w:rsidRPr="00486CA0" w:rsidRDefault="00B61732" w:rsidP="00436761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rFonts w:asciiTheme="majorBidi" w:hAnsiTheme="majorBidi" w:cstheme="majorBidi"/>
              </w:rPr>
            </w:pPr>
            <w:hyperlink r:id="rId12" w:history="1">
              <w:r w:rsidR="001043CC" w:rsidRPr="00486CA0">
                <w:rPr>
                  <w:rStyle w:val="Hyperlink"/>
                  <w:rFonts w:asciiTheme="majorBidi" w:hAnsiTheme="majorBidi" w:cstheme="majorBidi"/>
                </w:rPr>
                <w:t xml:space="preserve">Investigation of the Sorption Mechanism of Uranium and Thorium on a </w:t>
              </w:r>
              <w:proofErr w:type="spellStart"/>
              <w:r w:rsidR="001043CC" w:rsidRPr="00486CA0">
                <w:rPr>
                  <w:rStyle w:val="Hyperlink"/>
                  <w:rFonts w:asciiTheme="majorBidi" w:hAnsiTheme="majorBidi" w:cstheme="majorBidi"/>
                </w:rPr>
                <w:t>Macroporous</w:t>
              </w:r>
              <w:proofErr w:type="spellEnd"/>
              <w:r w:rsidR="001043CC" w:rsidRPr="00486CA0">
                <w:rPr>
                  <w:rStyle w:val="Hyperlink"/>
                  <w:rFonts w:asciiTheme="majorBidi" w:hAnsiTheme="majorBidi" w:cstheme="majorBidi"/>
                </w:rPr>
                <w:t xml:space="preserve"> Resin Impregnated with Clayton Yellow and Pre-concentration and Determination of Their </w:t>
              </w:r>
              <w:proofErr w:type="spellStart"/>
              <w:r w:rsidR="001043CC" w:rsidRPr="00486CA0">
                <w:rPr>
                  <w:rStyle w:val="Hyperlink"/>
                  <w:rFonts w:asciiTheme="majorBidi" w:hAnsiTheme="majorBidi" w:cstheme="majorBidi"/>
                </w:rPr>
                <w:t>Ulta</w:t>
              </w:r>
              <w:proofErr w:type="spellEnd"/>
              <w:r w:rsidR="001043CC" w:rsidRPr="00486CA0">
                <w:rPr>
                  <w:rStyle w:val="Hyperlink"/>
                  <w:rFonts w:asciiTheme="majorBidi" w:hAnsiTheme="majorBidi" w:cstheme="majorBidi"/>
                </w:rPr>
                <w:t>-trace Amounts in the Environmental Samples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C" w:rsidRDefault="00FD075B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</w:tr>
      <w:tr w:rsidR="001043CC" w:rsidRPr="005159C4" w:rsidTr="00922989">
        <w:trPr>
          <w:jc w:val="center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43CC" w:rsidRPr="005159C4" w:rsidRDefault="001043CC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43CC" w:rsidRPr="005159C4" w:rsidRDefault="00D74053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41.21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043CC" w:rsidRPr="005159C4" w:rsidRDefault="001043CC" w:rsidP="008B67C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7D43DB" w:rsidRPr="00E26FDF" w:rsidRDefault="007D43DB" w:rsidP="00E26FDF">
      <w:pPr>
        <w:jc w:val="center"/>
        <w:rPr>
          <w:b/>
          <w:bCs/>
          <w:sz w:val="28"/>
          <w:szCs w:val="28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732" w:rsidRDefault="00B61732" w:rsidP="00F85414">
      <w:pPr>
        <w:spacing w:after="0" w:line="240" w:lineRule="auto"/>
      </w:pPr>
      <w:r>
        <w:separator/>
      </w:r>
    </w:p>
  </w:endnote>
  <w:endnote w:type="continuationSeparator" w:id="0">
    <w:p w:rsidR="00B61732" w:rsidRDefault="00B61732" w:rsidP="00F8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732" w:rsidRDefault="00B61732" w:rsidP="00F85414">
      <w:pPr>
        <w:spacing w:after="0" w:line="240" w:lineRule="auto"/>
      </w:pPr>
      <w:r>
        <w:separator/>
      </w:r>
    </w:p>
  </w:footnote>
  <w:footnote w:type="continuationSeparator" w:id="0">
    <w:p w:rsidR="00B61732" w:rsidRDefault="00B61732" w:rsidP="00F854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0B7B1A"/>
    <w:rsid w:val="001043CC"/>
    <w:rsid w:val="00106ED0"/>
    <w:rsid w:val="00142F4C"/>
    <w:rsid w:val="001859E0"/>
    <w:rsid w:val="0018730B"/>
    <w:rsid w:val="0019757B"/>
    <w:rsid w:val="00220126"/>
    <w:rsid w:val="002675F1"/>
    <w:rsid w:val="00321CED"/>
    <w:rsid w:val="003D2353"/>
    <w:rsid w:val="003E5872"/>
    <w:rsid w:val="00405D29"/>
    <w:rsid w:val="00486CA0"/>
    <w:rsid w:val="004B2279"/>
    <w:rsid w:val="004D0B92"/>
    <w:rsid w:val="004D6085"/>
    <w:rsid w:val="004F6FB4"/>
    <w:rsid w:val="0052566F"/>
    <w:rsid w:val="00636D8F"/>
    <w:rsid w:val="006C004C"/>
    <w:rsid w:val="00736C93"/>
    <w:rsid w:val="007D43DB"/>
    <w:rsid w:val="008A7381"/>
    <w:rsid w:val="008D570F"/>
    <w:rsid w:val="00922989"/>
    <w:rsid w:val="009A5228"/>
    <w:rsid w:val="00A14E9C"/>
    <w:rsid w:val="00AA67A6"/>
    <w:rsid w:val="00AB03F5"/>
    <w:rsid w:val="00B3025C"/>
    <w:rsid w:val="00B54F9C"/>
    <w:rsid w:val="00B61732"/>
    <w:rsid w:val="00B70B28"/>
    <w:rsid w:val="00B8480A"/>
    <w:rsid w:val="00BE1D10"/>
    <w:rsid w:val="00C5621E"/>
    <w:rsid w:val="00CB56CC"/>
    <w:rsid w:val="00CF29FA"/>
    <w:rsid w:val="00D74053"/>
    <w:rsid w:val="00DF4FB3"/>
    <w:rsid w:val="00E26FDF"/>
    <w:rsid w:val="00E835BF"/>
    <w:rsid w:val="00EE1262"/>
    <w:rsid w:val="00F85414"/>
    <w:rsid w:val="00F85966"/>
    <w:rsid w:val="00FD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CB56CC"/>
  </w:style>
  <w:style w:type="paragraph" w:customStyle="1" w:styleId="Default">
    <w:name w:val="Default"/>
    <w:rsid w:val="004F6F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4B2279"/>
  </w:style>
  <w:style w:type="paragraph" w:styleId="Header">
    <w:name w:val="header"/>
    <w:basedOn w:val="Normal"/>
    <w:link w:val="HeaderChar"/>
    <w:uiPriority w:val="99"/>
    <w:unhideWhenUsed/>
    <w:rsid w:val="00F85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414"/>
  </w:style>
  <w:style w:type="paragraph" w:styleId="Footer">
    <w:name w:val="footer"/>
    <w:basedOn w:val="Normal"/>
    <w:link w:val="FooterChar"/>
    <w:uiPriority w:val="99"/>
    <w:unhideWhenUsed/>
    <w:rsid w:val="00F85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414"/>
  </w:style>
  <w:style w:type="character" w:styleId="Hyperlink">
    <w:name w:val="Hyperlink"/>
    <w:basedOn w:val="DefaultParagraphFont"/>
    <w:uiPriority w:val="99"/>
    <w:unhideWhenUsed/>
    <w:rsid w:val="007D43DB"/>
    <w:rPr>
      <w:strike w:val="0"/>
      <w:dstrike w:val="0"/>
      <w:color w:val="1A0DAB"/>
      <w:u w:val="none"/>
      <w:effect w:val="none"/>
    </w:rPr>
  </w:style>
  <w:style w:type="character" w:customStyle="1" w:styleId="journaltitle">
    <w:name w:val="journaltitle"/>
    <w:basedOn w:val="DefaultParagraphFont"/>
    <w:rsid w:val="009A52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CB56CC"/>
  </w:style>
  <w:style w:type="paragraph" w:customStyle="1" w:styleId="Default">
    <w:name w:val="Default"/>
    <w:rsid w:val="004F6F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4B2279"/>
  </w:style>
  <w:style w:type="paragraph" w:styleId="Header">
    <w:name w:val="header"/>
    <w:basedOn w:val="Normal"/>
    <w:link w:val="HeaderChar"/>
    <w:uiPriority w:val="99"/>
    <w:unhideWhenUsed/>
    <w:rsid w:val="00F85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414"/>
  </w:style>
  <w:style w:type="paragraph" w:styleId="Footer">
    <w:name w:val="footer"/>
    <w:basedOn w:val="Normal"/>
    <w:link w:val="FooterChar"/>
    <w:uiPriority w:val="99"/>
    <w:unhideWhenUsed/>
    <w:rsid w:val="00F85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414"/>
  </w:style>
  <w:style w:type="character" w:styleId="Hyperlink">
    <w:name w:val="Hyperlink"/>
    <w:basedOn w:val="DefaultParagraphFont"/>
    <w:uiPriority w:val="99"/>
    <w:unhideWhenUsed/>
    <w:rsid w:val="007D43DB"/>
    <w:rPr>
      <w:strike w:val="0"/>
      <w:dstrike w:val="0"/>
      <w:color w:val="1A0DAB"/>
      <w:u w:val="none"/>
      <w:effect w:val="none"/>
    </w:rPr>
  </w:style>
  <w:style w:type="character" w:customStyle="1" w:styleId="journaltitle">
    <w:name w:val="journaltitle"/>
    <w:basedOn w:val="DefaultParagraphFont"/>
    <w:rsid w:val="009A5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nk.springer.com/journal/1096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andfonline.com/doi/full/10.1080/19443994.2015.1134356" TargetMode="External"/><Relationship Id="rId12" Type="http://schemas.openxmlformats.org/officeDocument/2006/relationships/hyperlink" Target="http://jsums.medsab.ac.ir/article_767_8a47bf1e3833af5754699b0d1365f7f9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healthjournal.arums.ac.ir/files/site1/user_files_902ca9/mohamadkian-A-10-608-28-565c139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scopus.com/record/display.uri?eid=2-s2.0-84955646650&amp;origin=SingleRecordEmailAlert&amp;txGid=878FCAC6351982786B4F5A05497DC6FA.aqHV0EoE4xlIF3hgVWgA%3a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opus.com/source/sourceInfo.uri?sourceId=19700175585&amp;origin=recordpa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30</cp:revision>
  <dcterms:created xsi:type="dcterms:W3CDTF">2015-03-18T04:50:00Z</dcterms:created>
  <dcterms:modified xsi:type="dcterms:W3CDTF">2016-04-03T05:09:00Z</dcterms:modified>
</cp:coreProperties>
</file>